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D98F6" w14:textId="77777777" w:rsidR="004560C2" w:rsidRPr="004560C2" w:rsidRDefault="004560C2">
      <w:pPr>
        <w:shd w:val="clear" w:color="auto" w:fill="FFFFFF"/>
        <w:rPr>
          <w:rFonts w:eastAsia="Roboto"/>
          <w:b/>
          <w:color w:val="242424"/>
          <w:u w:val="single"/>
        </w:rPr>
      </w:pPr>
      <w:r w:rsidRPr="004560C2">
        <w:rPr>
          <w:rFonts w:eastAsia="Roboto"/>
          <w:color w:val="242424"/>
        </w:rPr>
        <w:t xml:space="preserve">Huda </w:t>
      </w:r>
      <w:proofErr w:type="spellStart"/>
      <w:r w:rsidRPr="004560C2">
        <w:rPr>
          <w:rFonts w:eastAsia="Roboto"/>
          <w:color w:val="242424"/>
        </w:rPr>
        <w:t>Takriti</w:t>
      </w:r>
      <w:proofErr w:type="spellEnd"/>
      <w:r w:rsidRPr="004560C2">
        <w:rPr>
          <w:rFonts w:eastAsia="Roboto"/>
          <w:b/>
          <w:color w:val="242424"/>
          <w:u w:val="single"/>
        </w:rPr>
        <w:t xml:space="preserve"> </w:t>
      </w:r>
    </w:p>
    <w:p w14:paraId="071528A3" w14:textId="04EA44E6" w:rsidR="004560C2" w:rsidRPr="004560C2" w:rsidRDefault="004560C2">
      <w:pPr>
        <w:shd w:val="clear" w:color="auto" w:fill="FFFFFF"/>
        <w:rPr>
          <w:rFonts w:eastAsia="Roboto"/>
          <w:bCs/>
          <w:color w:val="242424"/>
          <w:u w:val="single"/>
        </w:rPr>
      </w:pPr>
      <w:hyperlink r:id="rId4" w:history="1">
        <w:r w:rsidRPr="004560C2">
          <w:rPr>
            <w:rStyle w:val="Hyperlink"/>
            <w:rFonts w:eastAsia="Roboto"/>
            <w:bCs/>
          </w:rPr>
          <w:t>hudatakriti@hotmail.com</w:t>
        </w:r>
      </w:hyperlink>
    </w:p>
    <w:p w14:paraId="12278118" w14:textId="77777777" w:rsidR="004560C2" w:rsidRPr="004560C2" w:rsidRDefault="004560C2">
      <w:pPr>
        <w:shd w:val="clear" w:color="auto" w:fill="FFFFFF"/>
        <w:rPr>
          <w:rFonts w:eastAsia="Roboto"/>
          <w:b/>
          <w:color w:val="242424"/>
          <w:u w:val="single"/>
        </w:rPr>
      </w:pPr>
    </w:p>
    <w:p w14:paraId="1694F52B" w14:textId="77777777" w:rsidR="004560C2" w:rsidRPr="004560C2" w:rsidRDefault="004560C2">
      <w:pPr>
        <w:shd w:val="clear" w:color="auto" w:fill="FFFFFF"/>
        <w:rPr>
          <w:rFonts w:eastAsia="Roboto"/>
          <w:b/>
          <w:color w:val="242424"/>
          <w:u w:val="single"/>
        </w:rPr>
      </w:pPr>
    </w:p>
    <w:p w14:paraId="4A521C7B" w14:textId="77777777" w:rsidR="004560C2" w:rsidRPr="004560C2" w:rsidRDefault="004560C2">
      <w:pPr>
        <w:shd w:val="clear" w:color="auto" w:fill="FFFFFF"/>
        <w:rPr>
          <w:rFonts w:eastAsia="Roboto"/>
          <w:b/>
          <w:color w:val="242424"/>
          <w:u w:val="single"/>
        </w:rPr>
      </w:pPr>
    </w:p>
    <w:p w14:paraId="00000002" w14:textId="053C8ABD" w:rsidR="00444A9E" w:rsidRPr="004560C2" w:rsidRDefault="00000000">
      <w:pPr>
        <w:shd w:val="clear" w:color="auto" w:fill="FFFFFF"/>
        <w:rPr>
          <w:rFonts w:eastAsia="Roboto"/>
          <w:color w:val="242424"/>
        </w:rPr>
      </w:pPr>
      <w:r w:rsidRPr="004560C2">
        <w:rPr>
          <w:rFonts w:eastAsia="Roboto"/>
          <w:b/>
          <w:color w:val="242424"/>
        </w:rPr>
        <w:br/>
        <w:t xml:space="preserve">Title: </w:t>
      </w:r>
      <w:r w:rsidRPr="004560C2">
        <w:rPr>
          <w:rFonts w:eastAsia="Roboto"/>
          <w:color w:val="242424"/>
        </w:rPr>
        <w:t>Why Cinema? Another Screen; Another Archive</w:t>
      </w:r>
    </w:p>
    <w:p w14:paraId="00000003" w14:textId="77777777" w:rsidR="00444A9E" w:rsidRPr="004560C2" w:rsidRDefault="00000000">
      <w:pPr>
        <w:shd w:val="clear" w:color="auto" w:fill="FFFFFF"/>
        <w:rPr>
          <w:rFonts w:eastAsia="Roboto"/>
          <w:color w:val="242424"/>
        </w:rPr>
      </w:pPr>
      <w:r w:rsidRPr="004560C2">
        <w:rPr>
          <w:rFonts w:eastAsia="Roboto"/>
          <w:b/>
          <w:color w:val="242424"/>
        </w:rPr>
        <w:t>Number</w:t>
      </w:r>
      <w:proofErr w:type="gramStart"/>
      <w:r w:rsidRPr="004560C2">
        <w:rPr>
          <w:rFonts w:eastAsia="Roboto"/>
          <w:color w:val="242424"/>
        </w:rPr>
        <w:t>: ?</w:t>
      </w:r>
      <w:proofErr w:type="gramEnd"/>
    </w:p>
    <w:p w14:paraId="00000004" w14:textId="77777777" w:rsidR="00444A9E" w:rsidRPr="004560C2" w:rsidRDefault="00000000">
      <w:pPr>
        <w:shd w:val="clear" w:color="auto" w:fill="FFFFFF"/>
        <w:rPr>
          <w:rFonts w:eastAsia="Roboto"/>
          <w:color w:val="242424"/>
        </w:rPr>
      </w:pPr>
      <w:r w:rsidRPr="004560C2">
        <w:rPr>
          <w:rFonts w:eastAsia="Roboto"/>
          <w:b/>
          <w:color w:val="242424"/>
        </w:rPr>
        <w:t>Persons involved:</w:t>
      </w:r>
      <w:r w:rsidRPr="004560C2">
        <w:rPr>
          <w:rFonts w:eastAsia="Roboto"/>
          <w:color w:val="242424"/>
        </w:rPr>
        <w:t xml:space="preserve"> Huda </w:t>
      </w:r>
      <w:proofErr w:type="spellStart"/>
      <w:r w:rsidRPr="004560C2">
        <w:rPr>
          <w:rFonts w:eastAsia="Roboto"/>
          <w:color w:val="242424"/>
        </w:rPr>
        <w:t>Takriti</w:t>
      </w:r>
      <w:proofErr w:type="spellEnd"/>
    </w:p>
    <w:p w14:paraId="00000005" w14:textId="77777777" w:rsidR="00444A9E" w:rsidRPr="004560C2" w:rsidRDefault="00000000">
      <w:pPr>
        <w:shd w:val="clear" w:color="auto" w:fill="FFFFFF"/>
        <w:rPr>
          <w:rFonts w:eastAsia="Roboto"/>
          <w:color w:val="242424"/>
        </w:rPr>
      </w:pPr>
      <w:r w:rsidRPr="004560C2">
        <w:rPr>
          <w:rFonts w:eastAsia="Roboto"/>
          <w:b/>
          <w:color w:val="242424"/>
        </w:rPr>
        <w:t>Type</w:t>
      </w:r>
      <w:proofErr w:type="gramStart"/>
      <w:r w:rsidRPr="004560C2">
        <w:rPr>
          <w:rFonts w:eastAsia="Roboto"/>
          <w:color w:val="242424"/>
        </w:rPr>
        <w:t>: ?</w:t>
      </w:r>
      <w:proofErr w:type="gramEnd"/>
    </w:p>
    <w:p w14:paraId="00000006" w14:textId="77777777" w:rsidR="00444A9E" w:rsidRPr="004560C2" w:rsidRDefault="00000000">
      <w:pPr>
        <w:shd w:val="clear" w:color="auto" w:fill="FFFFFF"/>
        <w:rPr>
          <w:rFonts w:eastAsia="Roboto"/>
          <w:color w:val="242424"/>
        </w:rPr>
      </w:pPr>
      <w:r w:rsidRPr="004560C2">
        <w:rPr>
          <w:rFonts w:eastAsia="Roboto"/>
          <w:b/>
          <w:color w:val="242424"/>
        </w:rPr>
        <w:t>Semester hours</w:t>
      </w:r>
      <w:r w:rsidRPr="004560C2">
        <w:rPr>
          <w:rFonts w:eastAsia="Roboto"/>
          <w:color w:val="242424"/>
        </w:rPr>
        <w:t xml:space="preserve">: 21  </w:t>
      </w:r>
    </w:p>
    <w:p w14:paraId="00000007" w14:textId="77777777" w:rsidR="00444A9E" w:rsidRPr="004560C2" w:rsidRDefault="00000000">
      <w:pPr>
        <w:shd w:val="clear" w:color="auto" w:fill="FFFFFF"/>
        <w:rPr>
          <w:rFonts w:eastAsia="Roboto"/>
          <w:color w:val="242424"/>
        </w:rPr>
      </w:pPr>
      <w:r w:rsidRPr="004560C2">
        <w:rPr>
          <w:rFonts w:eastAsia="Roboto"/>
          <w:b/>
          <w:color w:val="242424"/>
        </w:rPr>
        <w:t>ECTS credits</w:t>
      </w:r>
      <w:proofErr w:type="gramStart"/>
      <w:r w:rsidRPr="004560C2">
        <w:rPr>
          <w:rFonts w:eastAsia="Roboto"/>
          <w:color w:val="242424"/>
        </w:rPr>
        <w:t>: ?</w:t>
      </w:r>
      <w:proofErr w:type="gramEnd"/>
    </w:p>
    <w:p w14:paraId="00000008" w14:textId="77777777" w:rsidR="00444A9E" w:rsidRPr="004560C2" w:rsidRDefault="00000000">
      <w:pPr>
        <w:shd w:val="clear" w:color="auto" w:fill="FFFFFF"/>
        <w:rPr>
          <w:rFonts w:eastAsia="Roboto"/>
          <w:color w:val="242424"/>
        </w:rPr>
      </w:pPr>
      <w:proofErr w:type="spellStart"/>
      <w:r w:rsidRPr="004560C2">
        <w:rPr>
          <w:rFonts w:eastAsia="Roboto"/>
          <w:b/>
          <w:color w:val="242424"/>
        </w:rPr>
        <w:t>Course</w:t>
      </w:r>
      <w:proofErr w:type="spellEnd"/>
      <w:r w:rsidRPr="004560C2">
        <w:rPr>
          <w:rFonts w:eastAsia="Roboto"/>
          <w:b/>
          <w:color w:val="242424"/>
        </w:rPr>
        <w:t xml:space="preserve"> language/s</w:t>
      </w:r>
      <w:r w:rsidRPr="004560C2">
        <w:rPr>
          <w:rFonts w:eastAsia="Roboto"/>
          <w:color w:val="242424"/>
        </w:rPr>
        <w:t xml:space="preserve">: English </w:t>
      </w:r>
    </w:p>
    <w:p w14:paraId="00000009" w14:textId="77777777" w:rsidR="00444A9E" w:rsidRPr="004560C2" w:rsidRDefault="00000000">
      <w:pPr>
        <w:shd w:val="clear" w:color="auto" w:fill="FFFFFF"/>
        <w:rPr>
          <w:rFonts w:eastAsia="Roboto"/>
          <w:color w:val="242424"/>
        </w:rPr>
      </w:pPr>
      <w:r w:rsidRPr="004560C2">
        <w:rPr>
          <w:rFonts w:eastAsia="Roboto"/>
          <w:b/>
          <w:color w:val="242424"/>
        </w:rPr>
        <w:t>Offered in</w:t>
      </w:r>
      <w:r w:rsidRPr="004560C2">
        <w:rPr>
          <w:rFonts w:eastAsia="Roboto"/>
          <w:color w:val="242424"/>
        </w:rPr>
        <w:t>: _</w:t>
      </w:r>
    </w:p>
    <w:p w14:paraId="0000000A" w14:textId="77777777" w:rsidR="00444A9E" w:rsidRPr="004560C2" w:rsidRDefault="00000000">
      <w:pPr>
        <w:shd w:val="clear" w:color="auto" w:fill="FFFFFF"/>
        <w:rPr>
          <w:rFonts w:eastAsia="Roboto"/>
          <w:color w:val="242424"/>
        </w:rPr>
      </w:pPr>
      <w:r w:rsidRPr="004560C2">
        <w:rPr>
          <w:rFonts w:eastAsia="Roboto"/>
          <w:b/>
          <w:color w:val="242424"/>
        </w:rPr>
        <w:t>Organization</w:t>
      </w:r>
      <w:r w:rsidRPr="004560C2">
        <w:rPr>
          <w:rFonts w:eastAsia="Roboto"/>
          <w:color w:val="242424"/>
        </w:rPr>
        <w:t>: _</w:t>
      </w:r>
    </w:p>
    <w:p w14:paraId="0000000B" w14:textId="77777777" w:rsidR="00444A9E" w:rsidRPr="004560C2" w:rsidRDefault="00444A9E">
      <w:pPr>
        <w:shd w:val="clear" w:color="auto" w:fill="FFFFFF"/>
        <w:rPr>
          <w:rFonts w:eastAsia="Roboto"/>
          <w:color w:val="242424"/>
        </w:rPr>
      </w:pPr>
    </w:p>
    <w:p w14:paraId="0000000C" w14:textId="59B15AD7" w:rsidR="00444A9E" w:rsidRPr="004560C2" w:rsidRDefault="004560C2">
      <w:pPr>
        <w:shd w:val="clear" w:color="auto" w:fill="FFFFFF"/>
        <w:rPr>
          <w:rFonts w:eastAsia="Roboto"/>
          <w:b/>
          <w:color w:val="242424"/>
        </w:rPr>
      </w:pPr>
      <w:r w:rsidRPr="004560C2">
        <w:rPr>
          <w:rFonts w:eastAsia="Roboto"/>
          <w:b/>
          <w:color w:val="242424"/>
        </w:rPr>
        <w:t>Content</w:t>
      </w:r>
      <w:r w:rsidR="00000000" w:rsidRPr="004560C2">
        <w:rPr>
          <w:rFonts w:eastAsia="Roboto"/>
          <w:b/>
          <w:color w:val="242424"/>
        </w:rPr>
        <w:t>:</w:t>
      </w:r>
    </w:p>
    <w:p w14:paraId="0000000D" w14:textId="77777777" w:rsidR="00444A9E" w:rsidRPr="004560C2" w:rsidRDefault="00444A9E">
      <w:pPr>
        <w:shd w:val="clear" w:color="auto" w:fill="FFFFFF"/>
        <w:rPr>
          <w:rFonts w:eastAsia="Roboto"/>
          <w:color w:val="242424"/>
        </w:rPr>
      </w:pPr>
    </w:p>
    <w:p w14:paraId="0000000E" w14:textId="02E08C5C" w:rsidR="00444A9E" w:rsidRPr="004560C2" w:rsidRDefault="00000000">
      <w:pPr>
        <w:shd w:val="clear" w:color="auto" w:fill="FFFFFF"/>
        <w:rPr>
          <w:rFonts w:eastAsia="Roboto"/>
          <w:color w:val="242424"/>
        </w:rPr>
      </w:pPr>
      <w:r w:rsidRPr="004560C2">
        <w:rPr>
          <w:rFonts w:eastAsia="Roboto"/>
          <w:color w:val="242424"/>
        </w:rPr>
        <w:t>This seminar aims to examine the role of cinema in drawing upon, releasing, and bringing to the front the histories and experiences of solidarity within liberation movements in the Global South. We will focus on how filmmakers from the Global South intervened in the dominant western cinematic aesthetics and redirected the vision towards how they viewed and experienced liberation and anti-colonial struggles through the camera lens as a way to confront and impose their look against the camera and the western gaze.</w:t>
      </w:r>
      <w:r w:rsidRPr="004560C2">
        <w:rPr>
          <w:rFonts w:eastAsia="Roboto"/>
          <w:color w:val="242424"/>
        </w:rPr>
        <w:br/>
      </w:r>
      <w:r w:rsidRPr="004560C2">
        <w:rPr>
          <w:rFonts w:eastAsia="Roboto"/>
          <w:color w:val="242424"/>
        </w:rPr>
        <w:br/>
        <w:t xml:space="preserve">Through several viewings, discussions, and collective readings, we will explore the means of filmmaking which many filmmakers devised as a response to the wider spread of imperial imagery and the way in which it shaped national identity. Some </w:t>
      </w:r>
      <w:r w:rsidR="007B6293" w:rsidRPr="004560C2">
        <w:rPr>
          <w:rFonts w:eastAsia="Roboto"/>
          <w:color w:val="242424"/>
        </w:rPr>
        <w:t>v</w:t>
      </w:r>
      <w:r w:rsidRPr="004560C2">
        <w:rPr>
          <w:rFonts w:eastAsia="Roboto"/>
          <w:color w:val="242424"/>
        </w:rPr>
        <w:t>iewings will be divided into two sessions</w:t>
      </w:r>
      <w:r w:rsidR="007B6293" w:rsidRPr="004560C2">
        <w:rPr>
          <w:rFonts w:eastAsia="Roboto"/>
          <w:color w:val="242424"/>
        </w:rPr>
        <w:t>;</w:t>
      </w:r>
      <w:r w:rsidRPr="004560C2">
        <w:rPr>
          <w:rFonts w:eastAsia="Roboto"/>
          <w:color w:val="242424"/>
        </w:rPr>
        <w:t xml:space="preserve"> thus, active participation is required.</w:t>
      </w:r>
    </w:p>
    <w:p w14:paraId="0000000F" w14:textId="77777777" w:rsidR="00444A9E" w:rsidRPr="004560C2" w:rsidRDefault="00444A9E">
      <w:pPr>
        <w:shd w:val="clear" w:color="auto" w:fill="FFFFFF"/>
        <w:rPr>
          <w:rFonts w:eastAsia="Roboto"/>
          <w:color w:val="242424"/>
        </w:rPr>
      </w:pPr>
    </w:p>
    <w:p w14:paraId="00000010" w14:textId="77777777" w:rsidR="00444A9E" w:rsidRPr="004560C2" w:rsidRDefault="00444A9E"/>
    <w:p w14:paraId="00000011" w14:textId="77777777" w:rsidR="00444A9E" w:rsidRPr="004560C2" w:rsidRDefault="00000000">
      <w:pPr>
        <w:shd w:val="clear" w:color="auto" w:fill="FFFFFF"/>
        <w:rPr>
          <w:rFonts w:eastAsia="Roboto"/>
          <w:color w:val="242424"/>
        </w:rPr>
      </w:pPr>
      <w:r w:rsidRPr="004560C2">
        <w:rPr>
          <w:rFonts w:eastAsia="Roboto"/>
          <w:b/>
          <w:color w:val="242424"/>
        </w:rPr>
        <w:t>Previous Knowledge</w:t>
      </w:r>
      <w:r w:rsidRPr="004560C2">
        <w:rPr>
          <w:rFonts w:eastAsia="Roboto"/>
          <w:color w:val="242424"/>
        </w:rPr>
        <w:t>: none</w:t>
      </w:r>
    </w:p>
    <w:p w14:paraId="00000012" w14:textId="77777777" w:rsidR="00444A9E" w:rsidRPr="004560C2" w:rsidRDefault="00000000">
      <w:pPr>
        <w:shd w:val="clear" w:color="auto" w:fill="FFFFFF"/>
        <w:rPr>
          <w:rFonts w:eastAsia="Roboto"/>
          <w:color w:val="242424"/>
        </w:rPr>
      </w:pPr>
      <w:r w:rsidRPr="004560C2">
        <w:rPr>
          <w:rFonts w:eastAsia="Roboto"/>
          <w:b/>
          <w:color w:val="242424"/>
        </w:rPr>
        <w:br/>
        <w:t>Objective:</w:t>
      </w:r>
      <w:r w:rsidRPr="004560C2">
        <w:rPr>
          <w:rFonts w:eastAsia="Roboto"/>
          <w:color w:val="242424"/>
        </w:rPr>
        <w:t xml:space="preserve"> </w:t>
      </w:r>
    </w:p>
    <w:p w14:paraId="00000013" w14:textId="77777777" w:rsidR="00444A9E" w:rsidRPr="004560C2" w:rsidRDefault="00000000">
      <w:pPr>
        <w:shd w:val="clear" w:color="auto" w:fill="FFFFFF"/>
        <w:rPr>
          <w:rFonts w:eastAsia="Roboto"/>
          <w:color w:val="242424"/>
        </w:rPr>
      </w:pPr>
      <w:r w:rsidRPr="004560C2">
        <w:rPr>
          <w:rFonts w:eastAsia="Roboto"/>
          <w:color w:val="242424"/>
        </w:rPr>
        <w:t xml:space="preserve">    • Critical engagement with filmmaking theories</w:t>
      </w:r>
    </w:p>
    <w:p w14:paraId="00000014" w14:textId="77777777" w:rsidR="00444A9E" w:rsidRPr="004560C2" w:rsidRDefault="00000000">
      <w:pPr>
        <w:shd w:val="clear" w:color="auto" w:fill="FFFFFF"/>
        <w:rPr>
          <w:rFonts w:eastAsia="Roboto"/>
          <w:color w:val="242424"/>
        </w:rPr>
      </w:pPr>
      <w:r w:rsidRPr="004560C2">
        <w:rPr>
          <w:rFonts w:eastAsia="Roboto"/>
          <w:color w:val="242424"/>
        </w:rPr>
        <w:t xml:space="preserve">    • Examining the relationship between moving images and national narratives</w:t>
      </w:r>
    </w:p>
    <w:p w14:paraId="00000015" w14:textId="77777777" w:rsidR="00444A9E" w:rsidRPr="004560C2" w:rsidRDefault="00000000">
      <w:pPr>
        <w:shd w:val="clear" w:color="auto" w:fill="FFFFFF"/>
        <w:rPr>
          <w:rFonts w:eastAsia="Roboto"/>
          <w:color w:val="242424"/>
        </w:rPr>
      </w:pPr>
      <w:r w:rsidRPr="004560C2">
        <w:rPr>
          <w:rFonts w:eastAsia="Roboto"/>
          <w:color w:val="242424"/>
        </w:rPr>
        <w:t xml:space="preserve">    • Rethinking disciplinary boundaries.</w:t>
      </w:r>
    </w:p>
    <w:p w14:paraId="00000016" w14:textId="5A43121D" w:rsidR="00444A9E" w:rsidRPr="004560C2" w:rsidRDefault="00000000">
      <w:pPr>
        <w:shd w:val="clear" w:color="auto" w:fill="FFFFFF"/>
        <w:rPr>
          <w:rFonts w:eastAsia="Roboto"/>
          <w:color w:val="242424"/>
        </w:rPr>
      </w:pPr>
      <w:r w:rsidRPr="004560C2">
        <w:rPr>
          <w:rFonts w:eastAsia="Roboto"/>
          <w:color w:val="242424"/>
        </w:rPr>
        <w:t xml:space="preserve">    • Build</w:t>
      </w:r>
      <w:r w:rsidR="007B6293" w:rsidRPr="004560C2">
        <w:rPr>
          <w:rFonts w:eastAsia="Roboto"/>
          <w:color w:val="242424"/>
        </w:rPr>
        <w:t>ing</w:t>
      </w:r>
      <w:r w:rsidRPr="004560C2">
        <w:rPr>
          <w:rFonts w:eastAsia="Roboto"/>
          <w:color w:val="242424"/>
        </w:rPr>
        <w:t xml:space="preserve"> critical thinking and communication skills.</w:t>
      </w:r>
    </w:p>
    <w:p w14:paraId="00000017" w14:textId="77777777" w:rsidR="00444A9E" w:rsidRPr="004560C2" w:rsidRDefault="00000000">
      <w:pPr>
        <w:shd w:val="clear" w:color="auto" w:fill="FFFFFF"/>
        <w:rPr>
          <w:rFonts w:eastAsia="Roboto"/>
          <w:color w:val="242424"/>
        </w:rPr>
      </w:pPr>
      <w:r w:rsidRPr="004560C2">
        <w:rPr>
          <w:rFonts w:eastAsia="Roboto"/>
          <w:color w:val="242424"/>
        </w:rPr>
        <w:t xml:space="preserve">    • Learning from/with/in relation to each other.</w:t>
      </w:r>
    </w:p>
    <w:p w14:paraId="00000018" w14:textId="77777777" w:rsidR="00444A9E" w:rsidRPr="004560C2" w:rsidRDefault="00000000">
      <w:pPr>
        <w:shd w:val="clear" w:color="auto" w:fill="FFFFFF"/>
        <w:rPr>
          <w:rFonts w:eastAsia="Roboto"/>
          <w:color w:val="242424"/>
        </w:rPr>
      </w:pPr>
      <w:r w:rsidRPr="004560C2">
        <w:rPr>
          <w:rFonts w:eastAsia="Roboto"/>
          <w:color w:val="242424"/>
        </w:rPr>
        <w:t xml:space="preserve">    • Being generous with sharing thoughts/giving feedback</w:t>
      </w:r>
    </w:p>
    <w:p w14:paraId="00000019" w14:textId="514BC2EE" w:rsidR="00444A9E" w:rsidRPr="004560C2" w:rsidRDefault="00000000">
      <w:pPr>
        <w:shd w:val="clear" w:color="auto" w:fill="FFFFFF"/>
        <w:rPr>
          <w:rFonts w:eastAsia="Roboto"/>
          <w:color w:val="242424"/>
        </w:rPr>
      </w:pPr>
      <w:r w:rsidRPr="004560C2">
        <w:rPr>
          <w:rFonts w:eastAsia="Roboto"/>
          <w:color w:val="242424"/>
        </w:rPr>
        <w:t xml:space="preserve">    • </w:t>
      </w:r>
      <w:r w:rsidR="007B6293" w:rsidRPr="004560C2">
        <w:rPr>
          <w:rFonts w:eastAsia="Roboto"/>
          <w:color w:val="242424"/>
        </w:rPr>
        <w:t>A</w:t>
      </w:r>
      <w:r w:rsidRPr="004560C2">
        <w:rPr>
          <w:rFonts w:eastAsia="Roboto"/>
          <w:color w:val="242424"/>
        </w:rPr>
        <w:t>sking questions as opposed to only thinking about answers.</w:t>
      </w:r>
    </w:p>
    <w:p w14:paraId="0000001A" w14:textId="77777777" w:rsidR="00444A9E" w:rsidRPr="004560C2" w:rsidRDefault="00444A9E">
      <w:pPr>
        <w:shd w:val="clear" w:color="auto" w:fill="FFFFFF"/>
        <w:rPr>
          <w:rFonts w:eastAsia="Roboto"/>
          <w:color w:val="242424"/>
        </w:rPr>
      </w:pPr>
    </w:p>
    <w:p w14:paraId="0000001B" w14:textId="77777777" w:rsidR="00444A9E" w:rsidRPr="004560C2" w:rsidRDefault="00000000">
      <w:pPr>
        <w:shd w:val="clear" w:color="auto" w:fill="FFFFFF"/>
        <w:rPr>
          <w:rFonts w:eastAsia="Roboto"/>
          <w:color w:val="242424"/>
        </w:rPr>
      </w:pPr>
      <w:r w:rsidRPr="004560C2">
        <w:rPr>
          <w:rFonts w:eastAsia="Roboto"/>
          <w:b/>
          <w:color w:val="242424"/>
        </w:rPr>
        <w:t>Teaching and Learning methods:</w:t>
      </w:r>
      <w:r w:rsidRPr="004560C2">
        <w:rPr>
          <w:rFonts w:eastAsia="Roboto"/>
          <w:color w:val="242424"/>
        </w:rPr>
        <w:t xml:space="preserve"> Inputs, discussions, collective readings, collective viewings.</w:t>
      </w:r>
    </w:p>
    <w:p w14:paraId="75281631" w14:textId="77777777" w:rsidR="004560C2" w:rsidRDefault="004560C2">
      <w:pPr>
        <w:shd w:val="clear" w:color="auto" w:fill="FFFFFF"/>
        <w:rPr>
          <w:rFonts w:eastAsia="Roboto"/>
          <w:b/>
          <w:color w:val="242424"/>
        </w:rPr>
      </w:pPr>
    </w:p>
    <w:p w14:paraId="0000001C" w14:textId="124B7DDC" w:rsidR="00444A9E" w:rsidRPr="004560C2" w:rsidRDefault="00000000">
      <w:pPr>
        <w:shd w:val="clear" w:color="auto" w:fill="FFFFFF"/>
        <w:rPr>
          <w:rFonts w:eastAsia="Roboto"/>
          <w:color w:val="242424"/>
        </w:rPr>
      </w:pPr>
      <w:r w:rsidRPr="004560C2">
        <w:rPr>
          <w:rFonts w:eastAsia="Roboto"/>
          <w:b/>
          <w:color w:val="242424"/>
        </w:rPr>
        <w:lastRenderedPageBreak/>
        <w:t>Dates</w:t>
      </w:r>
      <w:proofErr w:type="gramStart"/>
      <w:r w:rsidRPr="004560C2">
        <w:rPr>
          <w:rFonts w:eastAsia="Roboto"/>
          <w:b/>
          <w:color w:val="242424"/>
        </w:rPr>
        <w:t>:</w:t>
      </w:r>
      <w:r w:rsidRPr="004560C2">
        <w:rPr>
          <w:rFonts w:eastAsia="Roboto"/>
          <w:color w:val="242424"/>
        </w:rPr>
        <w:t xml:space="preserve"> ?</w:t>
      </w:r>
      <w:proofErr w:type="gramEnd"/>
    </w:p>
    <w:p w14:paraId="0000001D" w14:textId="77777777" w:rsidR="00444A9E" w:rsidRPr="004560C2" w:rsidRDefault="00000000">
      <w:pPr>
        <w:shd w:val="clear" w:color="auto" w:fill="FFFFFF"/>
        <w:rPr>
          <w:rFonts w:eastAsia="Roboto"/>
          <w:color w:val="242424"/>
        </w:rPr>
      </w:pPr>
      <w:r w:rsidRPr="004560C2">
        <w:rPr>
          <w:rFonts w:eastAsia="Roboto"/>
          <w:b/>
          <w:color w:val="242424"/>
        </w:rPr>
        <w:t>Room</w:t>
      </w:r>
      <w:proofErr w:type="gramStart"/>
      <w:r w:rsidRPr="004560C2">
        <w:rPr>
          <w:rFonts w:eastAsia="Roboto"/>
          <w:b/>
          <w:color w:val="242424"/>
        </w:rPr>
        <w:t>:</w:t>
      </w:r>
      <w:r w:rsidRPr="004560C2">
        <w:rPr>
          <w:rFonts w:eastAsia="Roboto"/>
          <w:color w:val="242424"/>
        </w:rPr>
        <w:t xml:space="preserve"> ?</w:t>
      </w:r>
      <w:proofErr w:type="gramEnd"/>
    </w:p>
    <w:p w14:paraId="0000001E" w14:textId="77777777" w:rsidR="00444A9E" w:rsidRPr="004560C2" w:rsidRDefault="00000000">
      <w:pPr>
        <w:shd w:val="clear" w:color="auto" w:fill="FFFFFF"/>
        <w:rPr>
          <w:rFonts w:eastAsia="Roboto"/>
          <w:color w:val="242424"/>
        </w:rPr>
      </w:pPr>
      <w:r w:rsidRPr="004560C2">
        <w:rPr>
          <w:rFonts w:eastAsia="Roboto"/>
          <w:b/>
          <w:color w:val="242424"/>
        </w:rPr>
        <w:t>Exam method:</w:t>
      </w:r>
      <w:r w:rsidRPr="004560C2">
        <w:rPr>
          <w:rFonts w:eastAsia="Roboto"/>
          <w:color w:val="242424"/>
        </w:rPr>
        <w:t xml:space="preserve"> Final Paper / Final Discussion</w:t>
      </w:r>
    </w:p>
    <w:p w14:paraId="0000001F" w14:textId="77777777" w:rsidR="00444A9E" w:rsidRPr="004560C2" w:rsidRDefault="00000000">
      <w:pPr>
        <w:shd w:val="clear" w:color="auto" w:fill="FFFFFF"/>
        <w:rPr>
          <w:rFonts w:eastAsia="Roboto"/>
          <w:color w:val="242424"/>
        </w:rPr>
      </w:pPr>
      <w:r w:rsidRPr="004560C2">
        <w:rPr>
          <w:rFonts w:eastAsia="Roboto"/>
          <w:b/>
          <w:color w:val="242424"/>
        </w:rPr>
        <w:t xml:space="preserve">Exam date: </w:t>
      </w:r>
      <w:r w:rsidRPr="004560C2">
        <w:rPr>
          <w:rFonts w:eastAsia="Roboto"/>
          <w:color w:val="242424"/>
        </w:rPr>
        <w:t>final class</w:t>
      </w:r>
    </w:p>
    <w:p w14:paraId="00000020" w14:textId="77777777" w:rsidR="00444A9E" w:rsidRPr="004560C2" w:rsidRDefault="00444A9E">
      <w:pPr>
        <w:shd w:val="clear" w:color="auto" w:fill="FFFFFF"/>
        <w:rPr>
          <w:rFonts w:eastAsia="Roboto"/>
          <w:b/>
          <w:color w:val="242424"/>
        </w:rPr>
      </w:pPr>
    </w:p>
    <w:p w14:paraId="00000021" w14:textId="77777777" w:rsidR="00444A9E" w:rsidRPr="004560C2" w:rsidRDefault="00000000">
      <w:pPr>
        <w:shd w:val="clear" w:color="auto" w:fill="FFFFFF"/>
        <w:rPr>
          <w:rFonts w:eastAsia="Roboto"/>
          <w:b/>
          <w:color w:val="242424"/>
        </w:rPr>
      </w:pPr>
      <w:r w:rsidRPr="004560C2">
        <w:rPr>
          <w:rFonts w:eastAsia="Roboto"/>
          <w:b/>
          <w:color w:val="242424"/>
        </w:rPr>
        <w:t>Recommended Reading:</w:t>
      </w:r>
    </w:p>
    <w:p w14:paraId="00000022" w14:textId="77777777" w:rsidR="00444A9E" w:rsidRPr="004560C2" w:rsidRDefault="00000000">
      <w:pPr>
        <w:shd w:val="clear" w:color="auto" w:fill="FFFFFF"/>
        <w:rPr>
          <w:rFonts w:eastAsia="Roboto"/>
          <w:b/>
          <w:color w:val="242424"/>
        </w:rPr>
      </w:pPr>
      <w:r w:rsidRPr="004560C2">
        <w:rPr>
          <w:rFonts w:eastAsia="Roboto"/>
          <w:b/>
          <w:color w:val="242424"/>
        </w:rPr>
        <w:br/>
      </w:r>
      <w:r w:rsidRPr="004560C2">
        <w:rPr>
          <w:rFonts w:eastAsia="Roboto"/>
          <w:color w:val="242424"/>
        </w:rPr>
        <w:t xml:space="preserve">- </w:t>
      </w:r>
      <w:proofErr w:type="spellStart"/>
      <w:r w:rsidRPr="004560C2">
        <w:rPr>
          <w:rFonts w:eastAsia="Roboto"/>
          <w:color w:val="242424"/>
        </w:rPr>
        <w:t>Campt</w:t>
      </w:r>
      <w:proofErr w:type="spellEnd"/>
      <w:r w:rsidRPr="004560C2">
        <w:rPr>
          <w:rFonts w:eastAsia="Roboto"/>
          <w:color w:val="242424"/>
        </w:rPr>
        <w:t xml:space="preserve">, Tina. </w:t>
      </w:r>
      <w:r w:rsidRPr="004560C2">
        <w:rPr>
          <w:rFonts w:eastAsia="Roboto"/>
          <w:i/>
          <w:iCs/>
          <w:color w:val="242424"/>
        </w:rPr>
        <w:t>Listening to Images.</w:t>
      </w:r>
      <w:r w:rsidRPr="004560C2">
        <w:rPr>
          <w:rFonts w:eastAsia="Roboto"/>
          <w:color w:val="242424"/>
        </w:rPr>
        <w:t xml:space="preserve"> Durham, NC: Duke University Press, 2017.</w:t>
      </w:r>
    </w:p>
    <w:p w14:paraId="00000023" w14:textId="77777777" w:rsidR="00444A9E" w:rsidRPr="004560C2" w:rsidRDefault="00000000">
      <w:pPr>
        <w:shd w:val="clear" w:color="auto" w:fill="FFFFFF"/>
        <w:rPr>
          <w:rFonts w:eastAsia="Roboto"/>
          <w:b/>
          <w:color w:val="242424"/>
        </w:rPr>
      </w:pPr>
      <w:r w:rsidRPr="004560C2">
        <w:rPr>
          <w:rFonts w:eastAsia="Roboto"/>
          <w:color w:val="242424"/>
        </w:rPr>
        <w:t xml:space="preserve">- Dickinson, Kay. </w:t>
      </w:r>
      <w:r w:rsidRPr="004560C2">
        <w:rPr>
          <w:rFonts w:eastAsia="Roboto"/>
          <w:i/>
          <w:iCs/>
          <w:color w:val="242424"/>
        </w:rPr>
        <w:t>Arab Film and Video Manifestos: Forty-Five Years of the Moving Image Amid Revolution.</w:t>
      </w:r>
      <w:r w:rsidRPr="004560C2">
        <w:rPr>
          <w:rFonts w:eastAsia="Roboto"/>
          <w:color w:val="242424"/>
        </w:rPr>
        <w:t xml:space="preserve"> Springer International, 2018.</w:t>
      </w:r>
    </w:p>
    <w:p w14:paraId="00000024" w14:textId="77777777" w:rsidR="00444A9E" w:rsidRPr="004560C2" w:rsidRDefault="00000000">
      <w:pPr>
        <w:shd w:val="clear" w:color="auto" w:fill="FFFFFF"/>
        <w:rPr>
          <w:rFonts w:eastAsia="Roboto"/>
          <w:color w:val="242424"/>
        </w:rPr>
      </w:pPr>
      <w:r w:rsidRPr="004560C2">
        <w:rPr>
          <w:rFonts w:eastAsia="Roboto"/>
          <w:color w:val="242424"/>
        </w:rPr>
        <w:t xml:space="preserve">- Dabashi, Hamid. </w:t>
      </w:r>
      <w:r w:rsidRPr="004560C2">
        <w:rPr>
          <w:rFonts w:eastAsia="Roboto"/>
          <w:i/>
          <w:iCs/>
          <w:color w:val="242424"/>
        </w:rPr>
        <w:t>Dreams of a Nation: On Palestinian Cinema</w:t>
      </w:r>
      <w:r w:rsidRPr="004560C2">
        <w:rPr>
          <w:rFonts w:eastAsia="Roboto"/>
          <w:color w:val="242424"/>
        </w:rPr>
        <w:t>. Verso Books, 2006.</w:t>
      </w:r>
    </w:p>
    <w:p w14:paraId="00000025" w14:textId="77777777" w:rsidR="00444A9E" w:rsidRPr="004560C2" w:rsidRDefault="00000000">
      <w:pPr>
        <w:shd w:val="clear" w:color="auto" w:fill="FFFFFF"/>
        <w:rPr>
          <w:rFonts w:eastAsia="Roboto"/>
          <w:color w:val="242424"/>
        </w:rPr>
      </w:pPr>
      <w:r w:rsidRPr="004560C2">
        <w:rPr>
          <w:rFonts w:eastAsia="Roboto"/>
          <w:color w:val="242424"/>
        </w:rPr>
        <w:t xml:space="preserve">- </w:t>
      </w:r>
      <w:proofErr w:type="spellStart"/>
      <w:r w:rsidRPr="004560C2">
        <w:rPr>
          <w:rFonts w:eastAsia="Roboto"/>
          <w:color w:val="242424"/>
        </w:rPr>
        <w:t>Ghatak</w:t>
      </w:r>
      <w:proofErr w:type="spellEnd"/>
      <w:r w:rsidRPr="004560C2">
        <w:rPr>
          <w:rFonts w:eastAsia="Roboto"/>
          <w:color w:val="242424"/>
        </w:rPr>
        <w:t xml:space="preserve">, </w:t>
      </w:r>
      <w:proofErr w:type="spellStart"/>
      <w:r w:rsidRPr="004560C2">
        <w:rPr>
          <w:rFonts w:eastAsia="Roboto"/>
          <w:color w:val="242424"/>
        </w:rPr>
        <w:t>Ritwik</w:t>
      </w:r>
      <w:proofErr w:type="spellEnd"/>
      <w:r w:rsidRPr="004560C2">
        <w:rPr>
          <w:rFonts w:eastAsia="Roboto"/>
          <w:i/>
          <w:iCs/>
          <w:color w:val="242424"/>
        </w:rPr>
        <w:t>. Cinema and I</w:t>
      </w:r>
      <w:r w:rsidRPr="004560C2">
        <w:rPr>
          <w:rFonts w:eastAsia="Roboto"/>
          <w:color w:val="242424"/>
        </w:rPr>
        <w:t xml:space="preserve">. </w:t>
      </w:r>
      <w:proofErr w:type="spellStart"/>
      <w:r w:rsidRPr="004560C2">
        <w:rPr>
          <w:rFonts w:eastAsia="Roboto"/>
          <w:color w:val="242424"/>
        </w:rPr>
        <w:t>Ritwik</w:t>
      </w:r>
      <w:proofErr w:type="spellEnd"/>
      <w:r w:rsidRPr="004560C2">
        <w:rPr>
          <w:rFonts w:eastAsia="Roboto"/>
          <w:color w:val="242424"/>
        </w:rPr>
        <w:t xml:space="preserve"> Memorial Trust, 1987.</w:t>
      </w:r>
    </w:p>
    <w:p w14:paraId="00000026" w14:textId="77777777" w:rsidR="00444A9E" w:rsidRPr="004560C2" w:rsidRDefault="00000000">
      <w:pPr>
        <w:shd w:val="clear" w:color="auto" w:fill="FFFFFF"/>
        <w:rPr>
          <w:rFonts w:eastAsia="Roboto"/>
          <w:color w:val="242424"/>
        </w:rPr>
      </w:pPr>
      <w:r w:rsidRPr="004560C2">
        <w:rPr>
          <w:rFonts w:eastAsia="Roboto"/>
          <w:color w:val="242424"/>
        </w:rPr>
        <w:t xml:space="preserve">- </w:t>
      </w:r>
      <w:proofErr w:type="spellStart"/>
      <w:r w:rsidRPr="004560C2">
        <w:rPr>
          <w:rFonts w:eastAsia="Roboto"/>
          <w:color w:val="242424"/>
        </w:rPr>
        <w:t>Mirzoeff</w:t>
      </w:r>
      <w:proofErr w:type="spellEnd"/>
      <w:r w:rsidRPr="004560C2">
        <w:rPr>
          <w:rFonts w:eastAsia="Roboto"/>
          <w:color w:val="242424"/>
        </w:rPr>
        <w:t xml:space="preserve">, Nicholas. </w:t>
      </w:r>
      <w:r w:rsidRPr="004560C2">
        <w:rPr>
          <w:rFonts w:eastAsia="Roboto"/>
          <w:i/>
          <w:iCs/>
          <w:color w:val="242424"/>
        </w:rPr>
        <w:t xml:space="preserve">The Right </w:t>
      </w:r>
      <w:proofErr w:type="gramStart"/>
      <w:r w:rsidRPr="004560C2">
        <w:rPr>
          <w:rFonts w:eastAsia="Roboto"/>
          <w:i/>
          <w:iCs/>
          <w:color w:val="242424"/>
        </w:rPr>
        <w:t>To</w:t>
      </w:r>
      <w:proofErr w:type="gramEnd"/>
      <w:r w:rsidRPr="004560C2">
        <w:rPr>
          <w:rFonts w:eastAsia="Roboto"/>
          <w:i/>
          <w:iCs/>
          <w:color w:val="242424"/>
        </w:rPr>
        <w:t xml:space="preserve"> Look: A </w:t>
      </w:r>
      <w:proofErr w:type="spellStart"/>
      <w:r w:rsidRPr="004560C2">
        <w:rPr>
          <w:rFonts w:eastAsia="Roboto"/>
          <w:i/>
          <w:iCs/>
          <w:color w:val="242424"/>
        </w:rPr>
        <w:t>Counterhistory</w:t>
      </w:r>
      <w:proofErr w:type="spellEnd"/>
      <w:r w:rsidRPr="004560C2">
        <w:rPr>
          <w:rFonts w:eastAsia="Roboto"/>
          <w:i/>
          <w:iCs/>
          <w:color w:val="242424"/>
        </w:rPr>
        <w:t xml:space="preserve"> Of Visuality</w:t>
      </w:r>
      <w:r w:rsidRPr="004560C2">
        <w:rPr>
          <w:rFonts w:eastAsia="Roboto"/>
          <w:color w:val="242424"/>
        </w:rPr>
        <w:t xml:space="preserve">. Duke University Press, 2011. </w:t>
      </w:r>
      <w:r w:rsidRPr="004560C2">
        <w:rPr>
          <w:rFonts w:eastAsia="Roboto"/>
          <w:color w:val="242424"/>
        </w:rPr>
        <w:br/>
        <w:t xml:space="preserve">- </w:t>
      </w:r>
      <w:proofErr w:type="spellStart"/>
      <w:r w:rsidRPr="004560C2">
        <w:rPr>
          <w:rFonts w:eastAsia="Roboto"/>
          <w:color w:val="242424"/>
        </w:rPr>
        <w:t>Ouayda</w:t>
      </w:r>
      <w:proofErr w:type="spellEnd"/>
      <w:r w:rsidRPr="004560C2">
        <w:rPr>
          <w:rFonts w:eastAsia="Roboto"/>
          <w:color w:val="242424"/>
        </w:rPr>
        <w:t xml:space="preserve">, Nour. </w:t>
      </w:r>
      <w:r w:rsidRPr="004560C2">
        <w:rPr>
          <w:rFonts w:eastAsia="Roboto"/>
          <w:i/>
          <w:iCs/>
          <w:color w:val="242424"/>
        </w:rPr>
        <w:t xml:space="preserve">The Ritual Against Oblivion: An Archeology </w:t>
      </w:r>
      <w:proofErr w:type="gramStart"/>
      <w:r w:rsidRPr="004560C2">
        <w:rPr>
          <w:rFonts w:eastAsia="Roboto"/>
          <w:i/>
          <w:iCs/>
          <w:color w:val="242424"/>
        </w:rPr>
        <w:t>Of</w:t>
      </w:r>
      <w:proofErr w:type="gramEnd"/>
      <w:r w:rsidRPr="004560C2">
        <w:rPr>
          <w:rFonts w:eastAsia="Roboto"/>
          <w:i/>
          <w:iCs/>
          <w:color w:val="242424"/>
        </w:rPr>
        <w:t xml:space="preserve"> Everyday Life In Kamal </w:t>
      </w:r>
      <w:proofErr w:type="spellStart"/>
      <w:r w:rsidRPr="004560C2">
        <w:rPr>
          <w:rFonts w:eastAsia="Roboto"/>
          <w:i/>
          <w:iCs/>
          <w:color w:val="242424"/>
        </w:rPr>
        <w:t>Aljafari's</w:t>
      </w:r>
      <w:proofErr w:type="spellEnd"/>
      <w:r w:rsidRPr="004560C2">
        <w:rPr>
          <w:rFonts w:eastAsia="Roboto"/>
          <w:i/>
          <w:iCs/>
          <w:color w:val="242424"/>
        </w:rPr>
        <w:t xml:space="preserve"> Port Of Memory</w:t>
      </w:r>
      <w:r w:rsidRPr="004560C2">
        <w:rPr>
          <w:rFonts w:eastAsia="Roboto"/>
          <w:color w:val="242424"/>
        </w:rPr>
        <w:t>. Montreal University, 2016.</w:t>
      </w:r>
    </w:p>
    <w:p w14:paraId="00000027" w14:textId="1BD36093" w:rsidR="00444A9E" w:rsidRPr="004560C2" w:rsidRDefault="00000000">
      <w:pPr>
        <w:shd w:val="clear" w:color="auto" w:fill="FFFFFF"/>
        <w:rPr>
          <w:rFonts w:eastAsia="Roboto"/>
          <w:color w:val="242424"/>
        </w:rPr>
      </w:pPr>
      <w:r w:rsidRPr="004560C2">
        <w:rPr>
          <w:rFonts w:eastAsia="Roboto"/>
          <w:color w:val="242424"/>
        </w:rPr>
        <w:t xml:space="preserve">- </w:t>
      </w:r>
      <w:r w:rsidRPr="004560C2">
        <w:rPr>
          <w:rFonts w:eastAsia="Helvetica Neue"/>
          <w:color w:val="343332"/>
        </w:rPr>
        <w:t xml:space="preserve">Rocha, Glauber. The Aesthetics </w:t>
      </w:r>
      <w:proofErr w:type="gramStart"/>
      <w:r w:rsidRPr="004560C2">
        <w:rPr>
          <w:rFonts w:eastAsia="Helvetica Neue"/>
          <w:color w:val="343332"/>
        </w:rPr>
        <w:t>Of</w:t>
      </w:r>
      <w:proofErr w:type="gramEnd"/>
      <w:r w:rsidRPr="004560C2">
        <w:rPr>
          <w:rFonts w:eastAsia="Helvetica Neue"/>
          <w:color w:val="343332"/>
        </w:rPr>
        <w:t xml:space="preserve"> Hunger. In: </w:t>
      </w:r>
      <w:r w:rsidRPr="004560C2">
        <w:rPr>
          <w:rFonts w:eastAsia="Roboto"/>
          <w:i/>
          <w:iCs/>
          <w:color w:val="242424"/>
        </w:rPr>
        <w:t>Film Manifestos and Global Cinema Cultures: A Critical Anthology</w:t>
      </w:r>
      <w:r w:rsidRPr="004560C2">
        <w:rPr>
          <w:rFonts w:eastAsia="Roboto"/>
          <w:color w:val="242424"/>
        </w:rPr>
        <w:t>. University of California Press, 2014</w:t>
      </w:r>
    </w:p>
    <w:p w14:paraId="00000028" w14:textId="77777777" w:rsidR="00444A9E" w:rsidRPr="004560C2" w:rsidRDefault="00000000">
      <w:pPr>
        <w:shd w:val="clear" w:color="auto" w:fill="FFFFFF"/>
        <w:rPr>
          <w:rFonts w:eastAsia="Roboto"/>
          <w:color w:val="242424"/>
        </w:rPr>
      </w:pPr>
      <w:r w:rsidRPr="004560C2">
        <w:rPr>
          <w:rFonts w:eastAsia="Roboto"/>
          <w:color w:val="242424"/>
        </w:rPr>
        <w:t xml:space="preserve">- Rhodes, Lis. </w:t>
      </w:r>
      <w:r w:rsidRPr="004560C2">
        <w:rPr>
          <w:rFonts w:eastAsia="Roboto"/>
          <w:i/>
          <w:iCs/>
          <w:color w:val="242424"/>
        </w:rPr>
        <w:t>Telling Invents Told</w:t>
      </w:r>
      <w:r w:rsidRPr="004560C2">
        <w:rPr>
          <w:rFonts w:eastAsia="Roboto"/>
          <w:color w:val="242424"/>
        </w:rPr>
        <w:t>.  The Visible Press, 2019.</w:t>
      </w:r>
      <w:r w:rsidRPr="004560C2">
        <w:rPr>
          <w:rFonts w:eastAsia="Roboto"/>
          <w:color w:val="242424"/>
        </w:rPr>
        <w:br/>
      </w:r>
      <w:r w:rsidRPr="004560C2">
        <w:rPr>
          <w:rFonts w:eastAsia="Roboto"/>
          <w:color w:val="242424"/>
        </w:rPr>
        <w:br/>
      </w:r>
      <w:r w:rsidRPr="004560C2">
        <w:rPr>
          <w:rFonts w:eastAsia="Roboto"/>
          <w:color w:val="242424"/>
        </w:rPr>
        <w:br/>
      </w:r>
    </w:p>
    <w:p w14:paraId="00000029" w14:textId="77777777" w:rsidR="00444A9E" w:rsidRPr="004560C2" w:rsidRDefault="00444A9E">
      <w:pPr>
        <w:shd w:val="clear" w:color="auto" w:fill="FFFFFF"/>
        <w:rPr>
          <w:rFonts w:eastAsia="Roboto"/>
          <w:b/>
          <w:color w:val="242424"/>
        </w:rPr>
      </w:pPr>
    </w:p>
    <w:sectPr w:rsidR="00444A9E" w:rsidRPr="004560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9E"/>
    <w:rsid w:val="000B28F2"/>
    <w:rsid w:val="00444A9E"/>
    <w:rsid w:val="004560C2"/>
    <w:rsid w:val="007B6293"/>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ecimalSymbol w:val=","/>
  <w:listSeparator w:val=","/>
  <w14:docId w14:val="67B6FE7D"/>
  <w15:docId w15:val="{4A65ED29-6E0E-C64A-AEA5-8621893D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560C2"/>
    <w:rPr>
      <w:color w:val="0000FF" w:themeColor="hyperlink"/>
      <w:u w:val="single"/>
    </w:rPr>
  </w:style>
  <w:style w:type="character" w:styleId="UnresolvedMention">
    <w:name w:val="Unresolved Mention"/>
    <w:basedOn w:val="DefaultParagraphFont"/>
    <w:uiPriority w:val="99"/>
    <w:semiHidden/>
    <w:unhideWhenUsed/>
    <w:rsid w:val="00456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udatakriti@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Baldauf Anette</cp:lastModifiedBy>
  <cp:revision>4</cp:revision>
  <dcterms:created xsi:type="dcterms:W3CDTF">2024-06-24T08:09:00Z</dcterms:created>
  <dcterms:modified xsi:type="dcterms:W3CDTF">2024-06-24T08:14:00Z</dcterms:modified>
</cp:coreProperties>
</file>